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C7A9" w14:textId="77777777" w:rsidR="00461325" w:rsidRDefault="00000000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1EAACB5" wp14:editId="62F0864D">
            <wp:simplePos x="0" y="0"/>
            <wp:positionH relativeFrom="column">
              <wp:posOffset>145415</wp:posOffset>
            </wp:positionH>
            <wp:positionV relativeFrom="paragraph">
              <wp:posOffset>-53975</wp:posOffset>
            </wp:positionV>
            <wp:extent cx="1096645" cy="1097280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</w:t>
      </w:r>
      <w:r>
        <w:rPr>
          <w:sz w:val="21"/>
          <w:szCs w:val="21"/>
        </w:rPr>
        <w:t xml:space="preserve">       </w:t>
      </w:r>
      <w:r>
        <w:t xml:space="preserve">                                                                                              </w:t>
      </w:r>
    </w:p>
    <w:p w14:paraId="62D98173" w14:textId="662DE53F" w:rsidR="00461325" w:rsidRDefault="00000000">
      <w:pPr>
        <w:pStyle w:val="Standard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Wojewódzki Szpital Chorób Płuc im. Alojzego Pawelca</w:t>
      </w:r>
    </w:p>
    <w:p w14:paraId="4D47F790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44-300 Wodzisław Śląski , ul. Bracka 13                    </w:t>
      </w:r>
    </w:p>
    <w:p w14:paraId="5CF12089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NIP 647-21-80-171 REGON :000297690              </w:t>
      </w:r>
    </w:p>
    <w:p w14:paraId="2979FDB7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32 453-71-10, fax: 32 455 53 25</w:t>
      </w:r>
    </w:p>
    <w:p w14:paraId="48071612" w14:textId="77777777" w:rsidR="00461325" w:rsidRDefault="00000000">
      <w:pPr>
        <w:pStyle w:val="Standard"/>
        <w:jc w:val="both"/>
      </w:pPr>
      <w:r>
        <w:rPr>
          <w:sz w:val="20"/>
          <w:szCs w:val="20"/>
        </w:rPr>
        <w:t xml:space="preserve">                                                 </w:t>
      </w:r>
      <w:hyperlink r:id="rId8">
        <w:r>
          <w:rPr>
            <w:sz w:val="20"/>
            <w:szCs w:val="20"/>
          </w:rPr>
          <w:t>sekretariat@wscp.wodzislaw.pl</w:t>
        </w:r>
      </w:hyperlink>
      <w:r>
        <w:rPr>
          <w:sz w:val="20"/>
          <w:szCs w:val="20"/>
        </w:rPr>
        <w:t xml:space="preserve">  </w:t>
      </w:r>
      <w:r>
        <w:rPr>
          <w:rStyle w:val="Hipercze1"/>
          <w:sz w:val="20"/>
          <w:szCs w:val="20"/>
        </w:rPr>
        <w:t>www.wscp.wodzislaw.pl</w:t>
      </w:r>
    </w:p>
    <w:p w14:paraId="52E67A0B" w14:textId="77777777" w:rsidR="00461325" w:rsidRDefault="00461325">
      <w:pPr>
        <w:pStyle w:val="Standard"/>
        <w:jc w:val="center"/>
        <w:rPr>
          <w:sz w:val="20"/>
          <w:szCs w:val="20"/>
        </w:rPr>
      </w:pPr>
    </w:p>
    <w:p w14:paraId="437E8F21" w14:textId="77777777" w:rsidR="00FD6AB3" w:rsidRDefault="00FD6AB3">
      <w:pPr>
        <w:pStyle w:val="Standard"/>
        <w:jc w:val="center"/>
        <w:rPr>
          <w:b/>
          <w:bCs/>
          <w:i/>
          <w:iCs/>
          <w:sz w:val="20"/>
          <w:szCs w:val="20"/>
          <w:u w:val="single"/>
        </w:rPr>
      </w:pPr>
    </w:p>
    <w:p w14:paraId="6EE4D91A" w14:textId="5414F818" w:rsidR="00461325" w:rsidRDefault="00000000">
      <w:pPr>
        <w:pStyle w:val="Standard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KLAUZULA  INFORMACYJNA</w:t>
      </w:r>
    </w:p>
    <w:p w14:paraId="5C69A3DE" w14:textId="77777777" w:rsidR="00461325" w:rsidRDefault="00000000">
      <w:pPr>
        <w:pStyle w:val="Standard"/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dla osób wnioskujących o  udostępnienie informacji publicznej</w:t>
      </w:r>
    </w:p>
    <w:p w14:paraId="32F3257C" w14:textId="77777777" w:rsidR="00FD6AB3" w:rsidRDefault="00FD6AB3">
      <w:pPr>
        <w:pStyle w:val="Standard"/>
        <w:jc w:val="center"/>
        <w:rPr>
          <w:sz w:val="20"/>
          <w:szCs w:val="20"/>
        </w:rPr>
      </w:pPr>
    </w:p>
    <w:p w14:paraId="5BC06B5D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</w:t>
      </w:r>
    </w:p>
    <w:p w14:paraId="7FE3C851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1-2 Rozporządzenia Parlamentu Europejskiego i Rady ( UE) 2016/ 679 z dnia 27 kwietnia 2016 r . w sprawie ochrony osób fizycznych w związku z przetwarzaniem danych osobowych  i w sprawie swobodnego przepływu takich danych ( ogólne rozporządzenie o ochronie danych ), zwane dalej RODO, informuję Pana/ Panią, że:</w:t>
      </w:r>
    </w:p>
    <w:p w14:paraId="6088BD17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78CB0A52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 / Pana dane osobowe zostały nam powierzone w związku z Państwa wnioskiem o udostępnienie informacji publicznej.</w:t>
      </w:r>
    </w:p>
    <w:p w14:paraId="2057EC5E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6813A04C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Pani/ Pana danych osobowych jest Wojewódzki Szpital Chorób Płuc im. dr Alojzego Pawelca</w:t>
      </w:r>
    </w:p>
    <w:p w14:paraId="53F96EC2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44-300 Wodzisław Śląski, ul. Bracka 13, REGON: 000297690</w:t>
      </w:r>
    </w:p>
    <w:p w14:paraId="231AD894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tel. sekretariat 32/ 45- 37-101, fax 32/ 455-53-25</w:t>
      </w:r>
    </w:p>
    <w:p w14:paraId="57F35FE9" w14:textId="77777777" w:rsidR="00461325" w:rsidRDefault="00000000">
      <w:pPr>
        <w:pStyle w:val="Standard"/>
        <w:jc w:val="both"/>
      </w:pPr>
      <w:r>
        <w:rPr>
          <w:sz w:val="20"/>
          <w:szCs w:val="20"/>
        </w:rPr>
        <w:t>adres e-mail:</w:t>
      </w:r>
      <w:hyperlink r:id="rId9">
        <w:r>
          <w:rPr>
            <w:rStyle w:val="Hipercze1"/>
            <w:sz w:val="20"/>
            <w:szCs w:val="20"/>
          </w:rPr>
          <w:t>sekretariat@wscp.wodzislaw.pl</w:t>
        </w:r>
      </w:hyperlink>
    </w:p>
    <w:p w14:paraId="2EB345B0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2E8534D3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Danych. W celu kontaktu udostępnia dane</w:t>
      </w:r>
    </w:p>
    <w:p w14:paraId="47484BDB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imię i nazwisko – Alodia Urbańczyk</w:t>
      </w:r>
    </w:p>
    <w:p w14:paraId="3B92FC28" w14:textId="77777777" w:rsidR="00461325" w:rsidRDefault="00000000">
      <w:pPr>
        <w:pStyle w:val="Standard"/>
        <w:jc w:val="both"/>
      </w:pPr>
      <w:r>
        <w:rPr>
          <w:sz w:val="20"/>
          <w:szCs w:val="20"/>
        </w:rPr>
        <w:t xml:space="preserve">adres e-mail : </w:t>
      </w:r>
      <w:r>
        <w:rPr>
          <w:color w:val="55308D"/>
          <w:sz w:val="20"/>
          <w:szCs w:val="20"/>
          <w:u w:val="single"/>
        </w:rPr>
        <w:t>alodia.urbanczyk</w:t>
      </w:r>
      <w:hyperlink r:id="rId10">
        <w:r>
          <w:rPr>
            <w:color w:val="55308D"/>
            <w:sz w:val="20"/>
            <w:szCs w:val="20"/>
            <w:u w:val="single"/>
          </w:rPr>
          <w:t>@wscp.wodzislaw.pl</w:t>
        </w:r>
      </w:hyperlink>
    </w:p>
    <w:p w14:paraId="10E05E14" w14:textId="7777777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tel. 32/ 45-37-104</w:t>
      </w:r>
    </w:p>
    <w:p w14:paraId="0A85ED0D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4EE3BFA6" w14:textId="21243D78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Powierzone nam dane obejmują</w:t>
      </w:r>
      <w:r w:rsidR="00FD6AB3">
        <w:rPr>
          <w:sz w:val="20"/>
          <w:szCs w:val="20"/>
        </w:rPr>
        <w:t xml:space="preserve"> maksymalnie</w:t>
      </w:r>
      <w:r>
        <w:rPr>
          <w:sz w:val="20"/>
          <w:szCs w:val="20"/>
        </w:rPr>
        <w:t xml:space="preserve">: imię, nazwisko, adres zamieszkania, telefon, adres e-mail, adres elektronicznej skrzynki podawczej </w:t>
      </w:r>
      <w:proofErr w:type="spellStart"/>
      <w:r>
        <w:rPr>
          <w:sz w:val="20"/>
          <w:szCs w:val="20"/>
        </w:rPr>
        <w:t>ePUAP</w:t>
      </w:r>
      <w:proofErr w:type="spellEnd"/>
      <w:r>
        <w:rPr>
          <w:sz w:val="20"/>
          <w:szCs w:val="20"/>
        </w:rPr>
        <w:t>.</w:t>
      </w:r>
    </w:p>
    <w:p w14:paraId="123C186D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2681CE43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 Pana dane osobowe są przetwarzane w celu realizacji Państwa wniosku o udostępnienie informacji publicznej, na podstawie przepisów art. 6 ust.1 lit. c ogólnego rozporządzenia o ochronie danych 2016/ 679 (RODO ).</w:t>
      </w:r>
    </w:p>
    <w:p w14:paraId="5CD2B0D0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19D5F88D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Państwa dane osobowe mogą być ujawniane podmiotom upoważnionym na podstawie przepisów prawa, podmiotom przetwarzającym dane upoważnionym przez administratora.</w:t>
      </w:r>
    </w:p>
    <w:p w14:paraId="40ACFCA9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4765A527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są przechowywane przez wymagany przepisami prawa okres przechowywania, lub do czasu wycofania upoważnienia przez pacjenta.</w:t>
      </w:r>
    </w:p>
    <w:p w14:paraId="217DA721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6C816E48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Przysługuje Państwu prawo do żądania dostępu do swoich danych osobowych, a w przypadku zaistnienia takiej konieczności, do ich sprostowania lub ograniczenia ich przetwarzania.</w:t>
      </w:r>
    </w:p>
    <w:p w14:paraId="3C70C36E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4D0635CA" w14:textId="77777777" w:rsidR="00461325" w:rsidRDefault="0000000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organu nadzorczego, którym jest Prezes Urzędu Ochrony Danych Osobowych, gdy uznają Państwo, iż przetwarzanie danych osobowych narusza przepisy o ochronie danych osobowych.</w:t>
      </w:r>
    </w:p>
    <w:p w14:paraId="024A76A1" w14:textId="77777777" w:rsidR="00461325" w:rsidRDefault="00461325">
      <w:pPr>
        <w:pStyle w:val="Standard"/>
        <w:jc w:val="both"/>
        <w:rPr>
          <w:sz w:val="20"/>
          <w:szCs w:val="20"/>
        </w:rPr>
      </w:pPr>
    </w:p>
    <w:p w14:paraId="7DB5B5B5" w14:textId="77777777" w:rsidR="00461325" w:rsidRPr="00FD6AB3" w:rsidRDefault="00000000" w:rsidP="00FD6AB3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FD6AB3">
        <w:rPr>
          <w:sz w:val="20"/>
          <w:szCs w:val="20"/>
        </w:rPr>
        <w:t>Podanie danych jest wymogiem ustawowym , a ich niepodanie będzie skutkowało odrzuceniem wniosku.</w:t>
      </w:r>
    </w:p>
    <w:p w14:paraId="3F08DBF0" w14:textId="77777777" w:rsidR="00461325" w:rsidRPr="00FD6AB3" w:rsidRDefault="00461325" w:rsidP="00FD6AB3">
      <w:pPr>
        <w:pStyle w:val="Standard"/>
        <w:jc w:val="both"/>
        <w:rPr>
          <w:sz w:val="20"/>
          <w:szCs w:val="20"/>
        </w:rPr>
      </w:pPr>
    </w:p>
    <w:p w14:paraId="1AD43176" w14:textId="77777777" w:rsidR="00FD6AB3" w:rsidRPr="00FD6AB3" w:rsidRDefault="00FD6AB3" w:rsidP="00FD6AB3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FD6AB3">
        <w:rPr>
          <w:sz w:val="20"/>
          <w:szCs w:val="20"/>
        </w:rPr>
        <w:t xml:space="preserve">Pani/ Pana dane osobowe będą przechowywane na serwerach zlokalizowanych w Unii Europejskiej i mogą być przekazane – na podstawie standardowych klauzul ochrony danych – do państwa trzeciego w związku z korzystaniem przez podwykonawców Administratora z rozwiązań chmurowych dostarczonych przez firmę Microsoft. Stosowane przez Microsoft standardowe klauzule umowne zgodne z wzorcami zatwierdzonymi przez Komisję Europejską, dostępne są pod adresem: </w:t>
      </w:r>
      <w:hyperlink r:id="rId11">
        <w:r w:rsidRPr="00FD6AB3">
          <w:rPr>
            <w:rStyle w:val="Hipercze1"/>
            <w:sz w:val="20"/>
            <w:szCs w:val="20"/>
          </w:rPr>
          <w:t>https://www.microsoft.com/en-us/licensing/product-licensing/products.aspx</w:t>
        </w:r>
      </w:hyperlink>
      <w:r w:rsidRPr="00FD6AB3">
        <w:rPr>
          <w:sz w:val="20"/>
          <w:szCs w:val="20"/>
        </w:rPr>
        <w:t xml:space="preserve"> w części Online </w:t>
      </w:r>
      <w:proofErr w:type="spellStart"/>
      <w:r w:rsidRPr="00FD6AB3">
        <w:rPr>
          <w:sz w:val="20"/>
          <w:szCs w:val="20"/>
        </w:rPr>
        <w:t>Terms</w:t>
      </w:r>
      <w:proofErr w:type="spellEnd"/>
      <w:r w:rsidRPr="00FD6AB3">
        <w:rPr>
          <w:sz w:val="20"/>
          <w:szCs w:val="20"/>
        </w:rPr>
        <w:t xml:space="preserve"> (OST).</w:t>
      </w:r>
    </w:p>
    <w:p w14:paraId="597A42F9" w14:textId="77777777" w:rsidR="00FD6AB3" w:rsidRPr="00FD6AB3" w:rsidRDefault="00FD6AB3" w:rsidP="00FD6AB3">
      <w:pPr>
        <w:pStyle w:val="Standard"/>
        <w:jc w:val="both"/>
        <w:rPr>
          <w:sz w:val="20"/>
          <w:szCs w:val="20"/>
        </w:rPr>
      </w:pPr>
    </w:p>
    <w:p w14:paraId="426832C2" w14:textId="77777777" w:rsidR="00FD6AB3" w:rsidRPr="00FD6AB3" w:rsidRDefault="00FD6AB3" w:rsidP="00FD6AB3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FD6AB3">
        <w:rPr>
          <w:sz w:val="20"/>
          <w:szCs w:val="20"/>
        </w:rPr>
        <w:t>Pani/ Pana dane osobowe nie podlegają zautomatyzowanemu systemowi podejmowania decyzji ani profilowaniu</w:t>
      </w:r>
    </w:p>
    <w:p w14:paraId="61A419D0" w14:textId="77777777" w:rsidR="00FD6AB3" w:rsidRPr="00FD6AB3" w:rsidRDefault="00FD6AB3" w:rsidP="00FD6AB3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FD6AB3">
        <w:rPr>
          <w:sz w:val="20"/>
          <w:szCs w:val="20"/>
        </w:rPr>
        <w:t>Pani/ Pana dane nie będą przekazywane do Państwa trzeciego.</w:t>
      </w:r>
    </w:p>
    <w:p w14:paraId="6A760A19" w14:textId="39BFCF97" w:rsidR="00461325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D6EA64" w14:textId="0E8BB08C" w:rsidR="00461325" w:rsidRDefault="00000000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…………………………….data i podpis</w:t>
      </w:r>
    </w:p>
    <w:sectPr w:rsidR="00461325">
      <w:footerReference w:type="default" r:id="rId12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68E5" w14:textId="77777777" w:rsidR="00634225" w:rsidRDefault="00634225">
      <w:r>
        <w:separator/>
      </w:r>
    </w:p>
  </w:endnote>
  <w:endnote w:type="continuationSeparator" w:id="0">
    <w:p w14:paraId="3E616563" w14:textId="77777777" w:rsidR="00634225" w:rsidRDefault="0063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568D" w14:textId="471AD7A5" w:rsidR="00461325" w:rsidRDefault="00000000">
    <w:pPr>
      <w:pStyle w:val="Stopka"/>
      <w:jc w:val="right"/>
      <w:rPr>
        <w:sz w:val="16"/>
        <w:szCs w:val="16"/>
      </w:rPr>
    </w:pPr>
    <w:r>
      <w:rPr>
        <w:sz w:val="16"/>
        <w:szCs w:val="16"/>
      </w:rPr>
      <w:t xml:space="preserve">Wersja </w:t>
    </w:r>
    <w:r w:rsidR="00FD6AB3">
      <w:rPr>
        <w:sz w:val="16"/>
        <w:szCs w:val="16"/>
      </w:rPr>
      <w:t>14.10.2025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2306" w14:textId="77777777" w:rsidR="00634225" w:rsidRDefault="00634225">
      <w:r>
        <w:separator/>
      </w:r>
    </w:p>
  </w:footnote>
  <w:footnote w:type="continuationSeparator" w:id="0">
    <w:p w14:paraId="071E3F81" w14:textId="77777777" w:rsidR="00634225" w:rsidRDefault="0063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494"/>
    <w:multiLevelType w:val="multilevel"/>
    <w:tmpl w:val="A498C5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662F5F"/>
    <w:multiLevelType w:val="multilevel"/>
    <w:tmpl w:val="F288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25410B"/>
    <w:multiLevelType w:val="multilevel"/>
    <w:tmpl w:val="19B6CE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370883979">
    <w:abstractNumId w:val="0"/>
  </w:num>
  <w:num w:numId="2" w16cid:durableId="1513062384">
    <w:abstractNumId w:val="1"/>
  </w:num>
  <w:num w:numId="3" w16cid:durableId="14424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25"/>
    <w:rsid w:val="003D215C"/>
    <w:rsid w:val="00461325"/>
    <w:rsid w:val="005B2077"/>
    <w:rsid w:val="00634225"/>
    <w:rsid w:val="00CB62AD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4094"/>
  <w15:docId w15:val="{D71D4E0A-99CD-4363-ACFA-8E39C51B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D5E47"/>
  </w:style>
  <w:style w:type="character" w:customStyle="1" w:styleId="Hipercze1">
    <w:name w:val="Hiperłącze1"/>
    <w:qFormat/>
    <w:rsid w:val="00CD5E47"/>
    <w:rPr>
      <w:color w:val="000080"/>
      <w:u w:val="single"/>
      <w:lang/>
    </w:rPr>
  </w:style>
  <w:style w:type="character" w:customStyle="1" w:styleId="Znakiwypunktowania">
    <w:name w:val="Znaki wypunktowania"/>
    <w:qFormat/>
    <w:rsid w:val="00CD5E4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CD5E47"/>
  </w:style>
  <w:style w:type="paragraph" w:customStyle="1" w:styleId="Legenda1">
    <w:name w:val="Legenda1"/>
    <w:basedOn w:val="Standard"/>
    <w:qFormat/>
    <w:rsid w:val="00CD5E4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CD5E47"/>
    <w:pPr>
      <w:suppressLineNumbers/>
    </w:pPr>
  </w:style>
  <w:style w:type="paragraph" w:customStyle="1" w:styleId="Standard">
    <w:name w:val="Standard"/>
    <w:qFormat/>
    <w:rsid w:val="00CD5E47"/>
    <w:pPr>
      <w:widowControl w:val="0"/>
      <w:textAlignment w:val="baseline"/>
    </w:pPr>
  </w:style>
  <w:style w:type="paragraph" w:customStyle="1" w:styleId="Gwkaistopka">
    <w:name w:val="Główka i stopka"/>
    <w:basedOn w:val="Standard"/>
    <w:qFormat/>
    <w:rsid w:val="00CD5E47"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Standard"/>
    <w:next w:val="Textbody"/>
    <w:rsid w:val="00CD5E4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rsid w:val="00CD5E47"/>
    <w:pPr>
      <w:spacing w:after="120"/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cp.wodzis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en-us/licensing/product-licensing/product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.eygas@wscp.wodzis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wscp.wodzis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3385</Characters>
  <Application>Microsoft Office Word</Application>
  <DocSecurity>0</DocSecurity>
  <Lines>28</Lines>
  <Paragraphs>7</Paragraphs>
  <ScaleCrop>false</ScaleCrop>
  <Company>Hewlett-Packard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it</cp:lastModifiedBy>
  <cp:revision>2</cp:revision>
  <cp:lastPrinted>2019-01-18T14:30:00Z</cp:lastPrinted>
  <dcterms:created xsi:type="dcterms:W3CDTF">2025-10-14T07:56:00Z</dcterms:created>
  <dcterms:modified xsi:type="dcterms:W3CDTF">2025-10-14T07:56:00Z</dcterms:modified>
  <dc:language>pl-PL</dc:language>
</cp:coreProperties>
</file>